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A5" w:rsidRDefault="00B47D39" w:rsidP="00B47D39">
      <w:pPr>
        <w:jc w:val="right"/>
        <w:rPr>
          <w:rFonts w:ascii="Verdana" w:hAnsi="Verdana"/>
        </w:rPr>
      </w:pPr>
      <w:r>
        <w:rPr>
          <w:rFonts w:ascii="Verdana" w:hAnsi="Verdana"/>
        </w:rPr>
        <w:t>Donostia 18 octubre 2017</w:t>
      </w:r>
    </w:p>
    <w:p w:rsidR="00B573D3" w:rsidRDefault="004D4D4F" w:rsidP="00A468A5">
      <w:pPr>
        <w:jc w:val="right"/>
        <w:rPr>
          <w:rFonts w:ascii="Verdana" w:hAnsi="Verdana"/>
        </w:rPr>
      </w:pPr>
      <w:r>
        <w:rPr>
          <w:rFonts w:ascii="Verdana" w:hAnsi="Verdana"/>
          <w:noProof/>
          <w:lang w:eastAsia="es-ES"/>
        </w:rPr>
        <w:pict>
          <v:line id="Conector recto 2" o:spid="_x0000_s1026" style="position:absolute;left:0;text-align:left;z-index:251659264;visibility:visible" from="0,76.6pt" to="426pt,7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" strokecolor="#4472c4 [3204]" strokeweight="3pt">
            <v:stroke joinstyle="miter"/>
          </v:line>
        </w:pict>
      </w:r>
    </w:p>
    <w:tbl>
      <w:tblPr>
        <w:tblStyle w:val="Tablaconcuadrcula"/>
        <w:tblpPr w:leftFromText="141" w:rightFromText="141"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E7616F" w:rsidRPr="00A468A5" w:rsidTr="00E7616F">
        <w:tc>
          <w:tcPr>
            <w:tcW w:w="8494" w:type="dxa"/>
          </w:tcPr>
          <w:p w:rsidR="00E7616F" w:rsidRPr="00A468A5" w:rsidRDefault="00E7616F" w:rsidP="00496044">
            <w:pPr>
              <w:rPr>
                <w:rFonts w:ascii="Verdana" w:hAnsi="Verdana"/>
                <w:b/>
              </w:rPr>
            </w:pPr>
            <w:r>
              <w:rPr>
                <w:rFonts w:ascii="Verdana" w:hAnsi="Verdana"/>
                <w:b/>
              </w:rPr>
              <w:t>MURCIA PONE EN MARCHA UN INNOVADOR</w:t>
            </w:r>
            <w:r w:rsidRPr="00A468A5">
              <w:rPr>
                <w:rFonts w:ascii="Verdana" w:hAnsi="Verdana"/>
                <w:b/>
              </w:rPr>
              <w:t xml:space="preserve"> PROGRAMA</w:t>
            </w:r>
            <w:r>
              <w:rPr>
                <w:rFonts w:ascii="Verdana" w:hAnsi="Verdana"/>
                <w:b/>
              </w:rPr>
              <w:t xml:space="preserve"> </w:t>
            </w:r>
            <w:r w:rsidRPr="00A468A5">
              <w:rPr>
                <w:rFonts w:ascii="Verdana" w:hAnsi="Verdana"/>
                <w:b/>
              </w:rPr>
              <w:t xml:space="preserve">DE PREVENCIÓN DE LA DIABETES TIPO 2 Y LA OBESIDAD </w:t>
            </w:r>
            <w:r>
              <w:rPr>
                <w:rFonts w:ascii="Verdana" w:hAnsi="Verdana"/>
                <w:b/>
              </w:rPr>
              <w:t>BAJO</w:t>
            </w:r>
            <w:r w:rsidRPr="00A468A5">
              <w:rPr>
                <w:rFonts w:ascii="Verdana" w:hAnsi="Verdana"/>
                <w:b/>
              </w:rPr>
              <w:t xml:space="preserve"> EL TÍTULO “MURCIA DIABETES PREVENT”</w:t>
            </w:r>
          </w:p>
        </w:tc>
      </w:tr>
    </w:tbl>
    <w:p w:rsidR="00496044" w:rsidRDefault="00496044" w:rsidP="00496044">
      <w:pPr>
        <w:jc w:val="both"/>
        <w:rPr>
          <w:rFonts w:ascii="Verdana" w:hAnsi="Verdana"/>
          <w:bCs/>
        </w:rPr>
      </w:pPr>
    </w:p>
    <w:p w:rsidR="00496044" w:rsidRDefault="00496044" w:rsidP="00496044">
      <w:pPr>
        <w:jc w:val="both"/>
        <w:rPr>
          <w:rFonts w:ascii="Verdana" w:hAnsi="Verdana"/>
        </w:rPr>
      </w:pPr>
      <w:r>
        <w:rPr>
          <w:rFonts w:ascii="Verdana" w:hAnsi="Verdana"/>
          <w:bCs/>
        </w:rPr>
        <w:t xml:space="preserve">El Ayuntamiento de Murcia va a poner en marcha un innovador programa de prevención de la diabetes tipo 2, una enfermedad </w:t>
      </w:r>
      <w:r>
        <w:rPr>
          <w:rFonts w:ascii="Verdana" w:hAnsi="Verdana"/>
        </w:rPr>
        <w:t xml:space="preserve">considera una de las epidemias del siglo XXI, y la obesidad. El programa titulado “Murcia Diabetes </w:t>
      </w:r>
      <w:proofErr w:type="spellStart"/>
      <w:r>
        <w:rPr>
          <w:rFonts w:ascii="Verdana" w:hAnsi="Verdana"/>
        </w:rPr>
        <w:t>Prevent</w:t>
      </w:r>
      <w:proofErr w:type="spellEnd"/>
      <w:r>
        <w:rPr>
          <w:rFonts w:ascii="Verdana" w:hAnsi="Verdana"/>
        </w:rPr>
        <w:t xml:space="preserve">”, </w:t>
      </w:r>
      <w:r>
        <w:rPr>
          <w:rFonts w:ascii="Verdana" w:hAnsi="Verdana"/>
          <w:bCs/>
        </w:rPr>
        <w:t>se va a desarrollar en el Centro de Educación Infantil y Primaria la Cruz (El Campillo) y con más de 100 personas.</w:t>
      </w:r>
    </w:p>
    <w:p w:rsidR="00496044" w:rsidRPr="00496044" w:rsidRDefault="00496044" w:rsidP="00496044">
      <w:pPr>
        <w:jc w:val="both"/>
        <w:rPr>
          <w:rFonts w:ascii="Verdana" w:hAnsi="Verdana"/>
        </w:rPr>
      </w:pPr>
      <w:r>
        <w:rPr>
          <w:rFonts w:ascii="Verdana" w:hAnsi="Verdana"/>
          <w:bCs/>
        </w:rPr>
        <w:t xml:space="preserve">Se trata de un </w:t>
      </w:r>
      <w:r w:rsidRPr="00F60D7D">
        <w:rPr>
          <w:rFonts w:ascii="Verdana" w:hAnsi="Verdana"/>
          <w:bCs/>
          <w:lang/>
        </w:rPr>
        <w:t>programa de prevención</w:t>
      </w:r>
      <w:r>
        <w:rPr>
          <w:rFonts w:ascii="Verdana" w:hAnsi="Verdana"/>
          <w:bCs/>
        </w:rPr>
        <w:t xml:space="preserve"> desarrollado por la </w:t>
      </w:r>
      <w:r w:rsidRPr="00496044">
        <w:rPr>
          <w:rFonts w:ascii="Verdana" w:hAnsi="Verdana"/>
          <w:bCs/>
          <w:lang/>
        </w:rPr>
        <w:t xml:space="preserve">empresa de genómica digital </w:t>
      </w:r>
      <w:proofErr w:type="spellStart"/>
      <w:r w:rsidRPr="00496044">
        <w:rPr>
          <w:rFonts w:ascii="Verdana" w:hAnsi="Verdana"/>
          <w:bCs/>
          <w:lang/>
        </w:rPr>
        <w:t>Patia</w:t>
      </w:r>
      <w:proofErr w:type="spellEnd"/>
      <w:r w:rsidRPr="00496044">
        <w:rPr>
          <w:rFonts w:ascii="Verdana" w:hAnsi="Verdana"/>
          <w:bCs/>
          <w:lang/>
        </w:rPr>
        <w:t xml:space="preserve"> </w:t>
      </w:r>
      <w:proofErr w:type="spellStart"/>
      <w:r w:rsidRPr="00496044">
        <w:rPr>
          <w:rFonts w:ascii="Verdana" w:hAnsi="Verdana"/>
          <w:bCs/>
          <w:lang/>
        </w:rPr>
        <w:t>Europe</w:t>
      </w:r>
      <w:proofErr w:type="spellEnd"/>
      <w:r w:rsidRPr="00496044">
        <w:rPr>
          <w:rFonts w:ascii="Verdana" w:hAnsi="Verdana"/>
          <w:bCs/>
          <w:lang/>
        </w:rPr>
        <w:t xml:space="preserve"> S.L </w:t>
      </w:r>
      <w:r>
        <w:rPr>
          <w:rFonts w:ascii="Verdana" w:hAnsi="Verdana"/>
          <w:bCs/>
        </w:rPr>
        <w:t xml:space="preserve">y que </w:t>
      </w:r>
      <w:proofErr w:type="spellStart"/>
      <w:r>
        <w:rPr>
          <w:rFonts w:ascii="Verdana" w:hAnsi="Verdana"/>
          <w:bCs/>
        </w:rPr>
        <w:t>l</w:t>
      </w:r>
      <w:r w:rsidRPr="00496044">
        <w:rPr>
          <w:rFonts w:ascii="Verdana" w:hAnsi="Verdana"/>
          <w:bCs/>
          <w:lang/>
        </w:rPr>
        <w:t>os</w:t>
      </w:r>
      <w:proofErr w:type="spellEnd"/>
      <w:r w:rsidRPr="00496044">
        <w:rPr>
          <w:rFonts w:ascii="Verdana" w:hAnsi="Verdana"/>
          <w:bCs/>
          <w:lang/>
        </w:rPr>
        <w:t xml:space="preserve"> Servicios Municipales del Ayuntamiento de Murcia </w:t>
      </w:r>
      <w:r>
        <w:rPr>
          <w:rFonts w:ascii="Verdana" w:hAnsi="Verdana"/>
          <w:bCs/>
        </w:rPr>
        <w:t>pondrán en marcha como proyecto</w:t>
      </w:r>
      <w:r w:rsidRPr="00496044">
        <w:rPr>
          <w:rFonts w:ascii="Verdana" w:hAnsi="Verdana"/>
          <w:bCs/>
          <w:lang/>
        </w:rPr>
        <w:t xml:space="preserve"> piloto de investigación</w:t>
      </w:r>
      <w:r>
        <w:rPr>
          <w:rFonts w:ascii="Verdana" w:hAnsi="Verdana"/>
          <w:bCs/>
        </w:rPr>
        <w:t xml:space="preserve"> y a</w:t>
      </w:r>
      <w:proofErr w:type="spellStart"/>
      <w:r w:rsidRPr="00496044">
        <w:rPr>
          <w:rFonts w:ascii="Verdana" w:hAnsi="Verdana"/>
          <w:bCs/>
          <w:lang/>
        </w:rPr>
        <w:t>cción</w:t>
      </w:r>
      <w:proofErr w:type="spellEnd"/>
      <w:r w:rsidRPr="00496044">
        <w:rPr>
          <w:rFonts w:ascii="Verdana" w:hAnsi="Verdana"/>
          <w:bCs/>
          <w:lang/>
        </w:rPr>
        <w:t xml:space="preserve"> en el municipio</w:t>
      </w:r>
      <w:r>
        <w:rPr>
          <w:rFonts w:ascii="Verdana" w:hAnsi="Verdana"/>
        </w:rPr>
        <w:t>.</w:t>
      </w:r>
    </w:p>
    <w:p w:rsidR="00496044" w:rsidRPr="00F60D7D" w:rsidRDefault="00496044" w:rsidP="00496044">
      <w:pPr>
        <w:jc w:val="both"/>
        <w:rPr>
          <w:rFonts w:ascii="Verdana" w:hAnsi="Verdana"/>
          <w:bCs/>
          <w:lang/>
        </w:rPr>
      </w:pPr>
      <w:r>
        <w:rPr>
          <w:rFonts w:ascii="Verdana" w:hAnsi="Verdana"/>
          <w:bCs/>
        </w:rPr>
        <w:t xml:space="preserve">El programa Diabetes </w:t>
      </w:r>
      <w:proofErr w:type="spellStart"/>
      <w:r>
        <w:rPr>
          <w:rFonts w:ascii="Verdana" w:hAnsi="Verdana"/>
          <w:bCs/>
        </w:rPr>
        <w:t>Prevent</w:t>
      </w:r>
      <w:proofErr w:type="spellEnd"/>
      <w:r>
        <w:rPr>
          <w:rFonts w:ascii="Verdana" w:hAnsi="Verdana"/>
          <w:bCs/>
        </w:rPr>
        <w:t xml:space="preserve"> </w:t>
      </w:r>
      <w:r w:rsidRPr="00F60D7D">
        <w:rPr>
          <w:rFonts w:ascii="Verdana" w:hAnsi="Verdana"/>
          <w:bCs/>
          <w:lang/>
        </w:rPr>
        <w:t>se compone de un test de riesgo genético de padecer diabetes tipo 2</w:t>
      </w:r>
      <w:r w:rsidRPr="00F60D7D">
        <w:rPr>
          <w:rFonts w:ascii="Verdana" w:hAnsi="Verdana"/>
          <w:bCs/>
        </w:rPr>
        <w:t>,</w:t>
      </w:r>
      <w:r w:rsidRPr="00F60D7D">
        <w:rPr>
          <w:rFonts w:ascii="Verdana" w:hAnsi="Verdana"/>
          <w:bCs/>
          <w:lang/>
        </w:rPr>
        <w:t xml:space="preserve">  una aplicación móvil que monitoriza la dieta y el ejercicio físico de forma individualizada para prevenir la obesidad y la diabetes tipo 2</w:t>
      </w:r>
      <w:r>
        <w:rPr>
          <w:rFonts w:ascii="Verdana" w:hAnsi="Verdana"/>
          <w:bCs/>
        </w:rPr>
        <w:t xml:space="preserve">. También cuenta con un </w:t>
      </w:r>
      <w:r w:rsidRPr="00F60D7D">
        <w:rPr>
          <w:rFonts w:ascii="Verdana" w:hAnsi="Verdana"/>
          <w:bCs/>
        </w:rPr>
        <w:t>podómetro muy eficaz para monitorizar la actividad física de cada usuario</w:t>
      </w:r>
      <w:r w:rsidRPr="00F60D7D">
        <w:rPr>
          <w:rFonts w:ascii="Verdana" w:hAnsi="Verdana"/>
          <w:bCs/>
          <w:lang/>
        </w:rPr>
        <w:t xml:space="preserve">. </w:t>
      </w:r>
    </w:p>
    <w:p w:rsidR="00496044" w:rsidRDefault="00496044" w:rsidP="00496044">
      <w:pPr>
        <w:jc w:val="both"/>
        <w:rPr>
          <w:rFonts w:ascii="Verdana" w:hAnsi="Verdana"/>
          <w:bCs/>
          <w:lang/>
        </w:rPr>
      </w:pPr>
      <w:r w:rsidRPr="00F60D7D">
        <w:rPr>
          <w:rFonts w:ascii="Verdana" w:hAnsi="Verdana"/>
          <w:bCs/>
          <w:lang/>
        </w:rPr>
        <w:t xml:space="preserve">La base de este </w:t>
      </w:r>
      <w:r w:rsidRPr="00F60D7D">
        <w:rPr>
          <w:rFonts w:ascii="Verdana" w:hAnsi="Verdana"/>
          <w:bCs/>
        </w:rPr>
        <w:t>innovador</w:t>
      </w:r>
      <w:r w:rsidRPr="00F60D7D">
        <w:rPr>
          <w:rFonts w:ascii="Verdana" w:hAnsi="Verdana"/>
          <w:bCs/>
          <w:lang/>
        </w:rPr>
        <w:t xml:space="preserve"> programa de prevención está en los mayores estudios genéticos sobre diabetes promovidos por la Fundación Carlos </w:t>
      </w:r>
      <w:proofErr w:type="spellStart"/>
      <w:r w:rsidRPr="00F60D7D">
        <w:rPr>
          <w:rFonts w:ascii="Verdana" w:hAnsi="Verdana"/>
          <w:bCs/>
          <w:lang/>
        </w:rPr>
        <w:t>Slim</w:t>
      </w:r>
      <w:proofErr w:type="spellEnd"/>
      <w:r w:rsidRPr="00F60D7D">
        <w:rPr>
          <w:rFonts w:ascii="Verdana" w:hAnsi="Verdana"/>
          <w:bCs/>
          <w:lang/>
        </w:rPr>
        <w:t xml:space="preserve"> de la Salud y </w:t>
      </w:r>
      <w:r w:rsidRPr="00F60D7D">
        <w:rPr>
          <w:rFonts w:ascii="Verdana" w:hAnsi="Verdana"/>
        </w:rPr>
        <w:t xml:space="preserve">desarrollados con científicos y endocrinólogos del Massachusetts General Hospital (Boston, USA) y del </w:t>
      </w:r>
      <w:proofErr w:type="spellStart"/>
      <w:r w:rsidRPr="00F60D7D">
        <w:rPr>
          <w:rFonts w:ascii="Verdana" w:hAnsi="Verdana"/>
        </w:rPr>
        <w:t>Broad</w:t>
      </w:r>
      <w:proofErr w:type="spellEnd"/>
      <w:r w:rsidRPr="00F60D7D">
        <w:rPr>
          <w:rFonts w:ascii="Verdana" w:hAnsi="Verdana"/>
        </w:rPr>
        <w:t xml:space="preserve"> </w:t>
      </w:r>
      <w:proofErr w:type="spellStart"/>
      <w:r w:rsidRPr="00F60D7D">
        <w:rPr>
          <w:rFonts w:ascii="Verdana" w:hAnsi="Verdana"/>
        </w:rPr>
        <w:t>Institute</w:t>
      </w:r>
      <w:proofErr w:type="spellEnd"/>
      <w:r w:rsidRPr="00F60D7D">
        <w:rPr>
          <w:rFonts w:ascii="Verdana" w:hAnsi="Verdana"/>
        </w:rPr>
        <w:t xml:space="preserve"> of M</w:t>
      </w:r>
      <w:bookmarkStart w:id="0" w:name="_GoBack"/>
      <w:bookmarkEnd w:id="0"/>
      <w:r w:rsidRPr="00F60D7D">
        <w:rPr>
          <w:rFonts w:ascii="Verdana" w:hAnsi="Verdana"/>
        </w:rPr>
        <w:t>IT and Harvard (Cambridge, USA)</w:t>
      </w:r>
      <w:r w:rsidRPr="00F60D7D">
        <w:rPr>
          <w:rFonts w:ascii="Verdana" w:hAnsi="Verdana"/>
          <w:bCs/>
          <w:lang/>
        </w:rPr>
        <w:t>.</w:t>
      </w:r>
    </w:p>
    <w:p w:rsidR="00496044" w:rsidRDefault="00496044" w:rsidP="00496044">
      <w:pPr>
        <w:jc w:val="both"/>
        <w:rPr>
          <w:rFonts w:ascii="Verdana" w:hAnsi="Verdana"/>
        </w:rPr>
      </w:pPr>
      <w:r w:rsidRPr="00496044">
        <w:rPr>
          <w:rFonts w:ascii="Verdana" w:hAnsi="Verdana"/>
        </w:rPr>
        <w:t>Los Servicios Municipales de Salud</w:t>
      </w:r>
      <w:r>
        <w:rPr>
          <w:rFonts w:ascii="Verdana" w:hAnsi="Verdana"/>
        </w:rPr>
        <w:t xml:space="preserve"> del Ayuntamiento de Murcia contemplan, entre sus líneas estratégicas, intervenciones de prevención de enfermedades crónicas mediante la promoción de la salud alimentaria y la actividad física dentro del marco de la Estrategia de Promoción de la Salud y la Prevención del Sistema Nacional de Salud a la que el Ayuntamiento de Murcia está adherida desde el año 2016. Estos Servicios de Salud cuentan con el reconocimiento nacional en esta materia ostentando el premio comunitario de la Estrategia Nacional NAOS (Nutrición, Actividad Física y Prevención de la Obesidad) del año 2012.</w:t>
      </w:r>
    </w:p>
    <w:p w:rsidR="00496044" w:rsidRDefault="00496044" w:rsidP="00496044">
      <w:pPr>
        <w:jc w:val="both"/>
        <w:rPr>
          <w:rFonts w:ascii="Verdana" w:hAnsi="Verdana"/>
          <w:bCs/>
        </w:rPr>
      </w:pPr>
      <w:r>
        <w:rPr>
          <w:rFonts w:ascii="Verdana" w:hAnsi="Verdana"/>
          <w:bCs/>
        </w:rPr>
        <w:t xml:space="preserve">En este proyecto colaboran también </w:t>
      </w:r>
      <w:r w:rsidRPr="00496044">
        <w:rPr>
          <w:rFonts w:ascii="Verdana" w:hAnsi="Verdana"/>
          <w:bCs/>
        </w:rPr>
        <w:t>la Universidad de Murcia</w:t>
      </w:r>
      <w:r>
        <w:rPr>
          <w:rFonts w:ascii="Verdana" w:hAnsi="Verdana"/>
          <w:bCs/>
        </w:rPr>
        <w:t xml:space="preserve">, Grupo de Investigación de Nutrición y Bromatología, que proporcionará apoyo científico con el fin de mejorar la salud de la población del municipio. </w:t>
      </w:r>
    </w:p>
    <w:p w:rsidR="00B52724" w:rsidRDefault="00B52724" w:rsidP="00D96D60">
      <w:pPr>
        <w:rPr>
          <w:rFonts w:ascii="Verdana" w:hAnsi="Verdana"/>
          <w:bCs/>
        </w:rPr>
      </w:pPr>
    </w:p>
    <w:p w:rsidR="00496044" w:rsidRPr="00496044" w:rsidRDefault="00496044" w:rsidP="00496044">
      <w:pPr>
        <w:jc w:val="both"/>
        <w:rPr>
          <w:rFonts w:ascii="Verdana" w:hAnsi="Verdana"/>
          <w:b/>
        </w:rPr>
      </w:pPr>
      <w:r w:rsidRPr="00496044">
        <w:rPr>
          <w:rFonts w:ascii="Verdana" w:hAnsi="Verdana"/>
          <w:b/>
        </w:rPr>
        <w:t>Sobre la Diabetes</w:t>
      </w:r>
    </w:p>
    <w:p w:rsidR="00496044" w:rsidRDefault="00496044" w:rsidP="00496044">
      <w:pPr>
        <w:jc w:val="both"/>
        <w:rPr>
          <w:rFonts w:ascii="Verdana" w:hAnsi="Verdana"/>
        </w:rPr>
      </w:pPr>
      <w:r>
        <w:rPr>
          <w:rFonts w:ascii="Verdana" w:hAnsi="Verdana"/>
        </w:rPr>
        <w:t xml:space="preserve">La Diabetes Tipo 2 (DM2) se. El aumento drástico en la incidencia de esta enfermedad se atribuye en gran medida a los cambios en los estilos de vida </w:t>
      </w:r>
      <w:r>
        <w:rPr>
          <w:rFonts w:ascii="Verdana" w:hAnsi="Verdana"/>
        </w:rPr>
        <w:lastRenderedPageBreak/>
        <w:t xml:space="preserve">de la población durante las últimas décadas, y al incremento de las tasas de obesidad. En España, el 7% de la población mayor de 15 años presenta diabetes tipo 2, en Murcia se supera esta media alcanzando el 8.5%. La prevalencia (proporción de personas que sufren una enfermedad con respecto al total de la población) a partir de los 65 años se incrementa hasta un 19%.  Además, se estima que el 43% de los afectados desconoce su situación. En Murcia, el exceso de peso afecta al 32% de la población de 2 a 14 años (21% de sobrepeso, y 11% de obesidad), y al 60% de los adultos, de los que un 66% no alcanza la recomendación diaria mínima de actividad física. </w:t>
      </w:r>
    </w:p>
    <w:p w:rsidR="00496044" w:rsidRDefault="00496044" w:rsidP="00496044">
      <w:pPr>
        <w:jc w:val="both"/>
        <w:rPr>
          <w:rFonts w:ascii="Verdana" w:hAnsi="Verdana"/>
        </w:rPr>
      </w:pPr>
      <w:r>
        <w:rPr>
          <w:rFonts w:ascii="Verdana" w:hAnsi="Verdana"/>
        </w:rPr>
        <w:t xml:space="preserve">La diabetes tipo 2 es una patología con graves implicaciones para la salud y la calidad de vida, con </w:t>
      </w:r>
      <w:proofErr w:type="spellStart"/>
      <w:r>
        <w:rPr>
          <w:rFonts w:ascii="Verdana" w:hAnsi="Verdana"/>
        </w:rPr>
        <w:t>comorbilidades</w:t>
      </w:r>
      <w:proofErr w:type="spellEnd"/>
      <w:r>
        <w:rPr>
          <w:rFonts w:ascii="Verdana" w:hAnsi="Verdana"/>
        </w:rPr>
        <w:t xml:space="preserve"> como enfermedad cardiovascular, retinopatía, neuropatía, amputaciones en extremidades inferiores, etc. Además, tiene graves implicaciones económicas al atribuir a la diabetes un 7.4% del gasto sanitarios, o al considerar que un paciente diabético duplica el gasto anual directo de un paciente no diabético.</w:t>
      </w:r>
    </w:p>
    <w:p w:rsidR="00D96D60" w:rsidRPr="00D96D60" w:rsidRDefault="00D96D60" w:rsidP="00D96D60">
      <w:pPr>
        <w:rPr>
          <w:rFonts w:ascii="Verdana" w:hAnsi="Verdana"/>
          <w:bCs/>
          <w:lang/>
        </w:rPr>
      </w:pPr>
      <w:r>
        <w:rPr>
          <w:rFonts w:ascii="Verdana" w:hAnsi="Verdana"/>
          <w:bCs/>
        </w:rPr>
        <w:t xml:space="preserve">El programa de </w:t>
      </w:r>
      <w:proofErr w:type="spellStart"/>
      <w:r>
        <w:rPr>
          <w:rFonts w:ascii="Verdana" w:hAnsi="Verdana"/>
          <w:bCs/>
        </w:rPr>
        <w:t>Patia</w:t>
      </w:r>
      <w:proofErr w:type="spellEnd"/>
      <w:r>
        <w:rPr>
          <w:rFonts w:ascii="Verdana" w:hAnsi="Verdana"/>
          <w:bCs/>
        </w:rPr>
        <w:t xml:space="preserve"> </w:t>
      </w:r>
      <w:r w:rsidRPr="00E7616F">
        <w:rPr>
          <w:rFonts w:ascii="Verdana" w:hAnsi="Verdana"/>
          <w:b/>
          <w:bCs/>
          <w:lang/>
        </w:rPr>
        <w:t>DIABETES</w:t>
      </w:r>
      <w:r w:rsidRPr="00E7616F">
        <w:rPr>
          <w:rFonts w:ascii="Verdana" w:hAnsi="Verdana"/>
          <w:b/>
          <w:bCs/>
          <w:i/>
          <w:lang/>
        </w:rPr>
        <w:t>prevent</w:t>
      </w:r>
      <w:r w:rsidRPr="00D96D60">
        <w:rPr>
          <w:rFonts w:ascii="Verdana" w:hAnsi="Verdana"/>
          <w:bCs/>
          <w:lang/>
        </w:rPr>
        <w:t xml:space="preserve"> es una herramienta sensible,</w:t>
      </w:r>
      <w:r w:rsidRPr="00D96D60">
        <w:rPr>
          <w:rFonts w:ascii="Verdana" w:hAnsi="Verdana"/>
          <w:bCs/>
        </w:rPr>
        <w:t xml:space="preserve"> eficaz</w:t>
      </w:r>
      <w:r w:rsidRPr="00D96D60">
        <w:rPr>
          <w:rFonts w:ascii="Verdana" w:hAnsi="Verdana"/>
          <w:bCs/>
          <w:lang/>
        </w:rPr>
        <w:t xml:space="preserve"> y sobre todo muy accesible que permite: </w:t>
      </w:r>
    </w:p>
    <w:p w:rsidR="00D96D60" w:rsidRPr="00D96D60" w:rsidRDefault="00D96D60" w:rsidP="00D96D60">
      <w:pPr>
        <w:numPr>
          <w:ilvl w:val="0"/>
          <w:numId w:val="1"/>
        </w:numPr>
        <w:rPr>
          <w:rFonts w:ascii="Verdana" w:hAnsi="Verdana"/>
          <w:bCs/>
          <w:lang/>
        </w:rPr>
      </w:pPr>
      <w:r w:rsidRPr="00D96D60">
        <w:rPr>
          <w:rFonts w:ascii="Verdana" w:hAnsi="Verdana"/>
          <w:bCs/>
          <w:lang/>
        </w:rPr>
        <w:t>Conocer la predisposición genética a padecer diabetes tipo 2</w:t>
      </w:r>
      <w:r w:rsidRPr="00D96D60">
        <w:rPr>
          <w:rFonts w:ascii="Verdana" w:hAnsi="Verdana"/>
          <w:bCs/>
        </w:rPr>
        <w:t xml:space="preserve"> y tiene en cuenta también genes relacionados con la obesidad con tan sólo hacer un </w:t>
      </w:r>
      <w:r w:rsidRPr="00D96D60">
        <w:rPr>
          <w:rFonts w:ascii="Verdana" w:hAnsi="Verdana"/>
          <w:bCs/>
          <w:lang/>
        </w:rPr>
        <w:t>sencillo test indoloro</w:t>
      </w:r>
      <w:r w:rsidRPr="00D96D60">
        <w:rPr>
          <w:rFonts w:ascii="Verdana" w:hAnsi="Verdana"/>
          <w:bCs/>
        </w:rPr>
        <w:t>.</w:t>
      </w:r>
    </w:p>
    <w:p w:rsidR="00D96D60" w:rsidRPr="00D96D60" w:rsidRDefault="00D96D60" w:rsidP="00D96D60">
      <w:pPr>
        <w:numPr>
          <w:ilvl w:val="0"/>
          <w:numId w:val="1"/>
        </w:numPr>
        <w:rPr>
          <w:rFonts w:ascii="Verdana" w:hAnsi="Verdana"/>
          <w:bCs/>
          <w:lang/>
        </w:rPr>
      </w:pPr>
      <w:r w:rsidRPr="00D96D60">
        <w:rPr>
          <w:rFonts w:ascii="Verdana" w:hAnsi="Verdana"/>
          <w:bCs/>
          <w:lang/>
        </w:rPr>
        <w:t xml:space="preserve">Disponer de herramientas digitales de control: App, podómetro y plataforma web. </w:t>
      </w:r>
    </w:p>
    <w:p w:rsidR="00D96D60" w:rsidRPr="00D96D60" w:rsidRDefault="00D96D60" w:rsidP="00D96D60">
      <w:pPr>
        <w:numPr>
          <w:ilvl w:val="0"/>
          <w:numId w:val="1"/>
        </w:numPr>
        <w:rPr>
          <w:rFonts w:ascii="Verdana" w:hAnsi="Verdana"/>
          <w:bCs/>
          <w:lang/>
        </w:rPr>
      </w:pPr>
      <w:r w:rsidRPr="00D96D60">
        <w:rPr>
          <w:rFonts w:ascii="Verdana" w:hAnsi="Verdana"/>
          <w:bCs/>
        </w:rPr>
        <w:t>Motivar para la prevención</w:t>
      </w:r>
      <w:r w:rsidRPr="00D96D60">
        <w:rPr>
          <w:rFonts w:ascii="Verdana" w:hAnsi="Verdana"/>
          <w:bCs/>
          <w:lang/>
        </w:rPr>
        <w:t xml:space="preserve"> </w:t>
      </w:r>
      <w:r w:rsidRPr="00D96D60">
        <w:rPr>
          <w:rFonts w:ascii="Verdana" w:hAnsi="Verdana"/>
          <w:bCs/>
        </w:rPr>
        <w:t>d</w:t>
      </w:r>
      <w:r w:rsidR="00E7616F">
        <w:rPr>
          <w:rFonts w:ascii="Verdana" w:hAnsi="Verdana"/>
          <w:bCs/>
          <w:lang/>
        </w:rPr>
        <w:t xml:space="preserve">el </w:t>
      </w:r>
      <w:r w:rsidRPr="00D96D60">
        <w:rPr>
          <w:rFonts w:ascii="Verdana" w:hAnsi="Verdana"/>
          <w:bCs/>
          <w:lang/>
        </w:rPr>
        <w:t>desarrollo de la diabetes tipo 2</w:t>
      </w:r>
      <w:r w:rsidRPr="00D96D60">
        <w:rPr>
          <w:rFonts w:ascii="Verdana" w:hAnsi="Verdana"/>
          <w:bCs/>
        </w:rPr>
        <w:t xml:space="preserve"> y evitar la obesidad</w:t>
      </w:r>
      <w:r w:rsidRPr="00D96D60">
        <w:rPr>
          <w:rFonts w:ascii="Verdana" w:hAnsi="Verdana"/>
          <w:bCs/>
          <w:lang/>
        </w:rPr>
        <w:t>.</w:t>
      </w:r>
    </w:p>
    <w:p w:rsidR="00D96D60" w:rsidRPr="009471C5" w:rsidRDefault="009471C5" w:rsidP="00D96D60">
      <w:pPr>
        <w:rPr>
          <w:rFonts w:ascii="Verdana" w:hAnsi="Verdana"/>
          <w:b/>
          <w:bCs/>
        </w:rPr>
      </w:pPr>
      <w:r w:rsidRPr="009471C5">
        <w:rPr>
          <w:rFonts w:ascii="Verdana" w:hAnsi="Verdana"/>
          <w:b/>
          <w:bCs/>
        </w:rPr>
        <w:t xml:space="preserve"> </w:t>
      </w:r>
    </w:p>
    <w:p w:rsidR="00D96D60" w:rsidRPr="00D96D60" w:rsidRDefault="00D96D60" w:rsidP="00D96D60">
      <w:pPr>
        <w:rPr>
          <w:rFonts w:ascii="Verdana" w:hAnsi="Verdana"/>
          <w:b/>
          <w:bCs/>
          <w:lang/>
        </w:rPr>
      </w:pPr>
      <w:r w:rsidRPr="00D96D60">
        <w:rPr>
          <w:rFonts w:ascii="Verdana" w:hAnsi="Verdana"/>
          <w:b/>
          <w:bCs/>
          <w:lang/>
        </w:rPr>
        <w:t>Dieta personalizada</w:t>
      </w:r>
    </w:p>
    <w:p w:rsidR="00D96D60" w:rsidRPr="00D96D60" w:rsidRDefault="00D96D60" w:rsidP="00D96D60">
      <w:pPr>
        <w:rPr>
          <w:rFonts w:ascii="Verdana" w:hAnsi="Verdana"/>
          <w:bCs/>
          <w:lang/>
        </w:rPr>
      </w:pPr>
      <w:r w:rsidRPr="00D96D60">
        <w:rPr>
          <w:rFonts w:ascii="Verdana" w:hAnsi="Verdana"/>
          <w:bCs/>
          <w:lang/>
        </w:rPr>
        <w:t xml:space="preserve">La APP de Patia supone una gran ayuda para prevenir la obesidad y la diabetes. Permite al usuario controlar su dieta, sus niveles de glucosa y el ejercicio que realiza a diario. </w:t>
      </w:r>
    </w:p>
    <w:p w:rsidR="00D96D60" w:rsidRPr="00D96D60" w:rsidRDefault="00D96D60" w:rsidP="00D96D60">
      <w:pPr>
        <w:rPr>
          <w:rFonts w:ascii="Verdana" w:hAnsi="Verdana"/>
          <w:bCs/>
          <w:lang/>
        </w:rPr>
      </w:pPr>
      <w:r w:rsidRPr="00D96D60">
        <w:rPr>
          <w:rFonts w:ascii="Verdana" w:hAnsi="Verdana"/>
          <w:bCs/>
          <w:lang/>
        </w:rPr>
        <w:t xml:space="preserve">Respecto de la dieta, dispone de más de 4.000 platos saludables y ofrece una dieta </w:t>
      </w:r>
      <w:r w:rsidRPr="00D96D60">
        <w:rPr>
          <w:rFonts w:ascii="Verdana" w:hAnsi="Verdana"/>
          <w:bCs/>
        </w:rPr>
        <w:t>semanal</w:t>
      </w:r>
      <w:r w:rsidRPr="00D96D60">
        <w:rPr>
          <w:rFonts w:ascii="Verdana" w:hAnsi="Verdana"/>
          <w:bCs/>
          <w:lang/>
        </w:rPr>
        <w:t xml:space="preserve"> personalizada a cada usuario. Tiene en cuenta las características, índice de masa corporal, hábitos de vida e intolerancias de cada persona. Además, muestra la receta detallada de cada plato y registra automáticamente sus valores nutricionales en el perfil del usuario.</w:t>
      </w:r>
    </w:p>
    <w:p w:rsidR="00D96D60" w:rsidRPr="00D96D60" w:rsidRDefault="00D96D60" w:rsidP="00D96D60">
      <w:pPr>
        <w:rPr>
          <w:rFonts w:ascii="Verdana" w:hAnsi="Verdana"/>
          <w:b/>
          <w:bCs/>
          <w:lang/>
        </w:rPr>
      </w:pPr>
      <w:r w:rsidRPr="00D96D60">
        <w:rPr>
          <w:rFonts w:ascii="Verdana" w:hAnsi="Verdana"/>
          <w:b/>
          <w:bCs/>
          <w:lang/>
        </w:rPr>
        <w:t>Sobre Patia</w:t>
      </w:r>
    </w:p>
    <w:p w:rsidR="000F1B63" w:rsidRPr="00D96D60" w:rsidRDefault="00D96D60" w:rsidP="00FC7CB8">
      <w:pPr>
        <w:rPr>
          <w:rFonts w:ascii="Verdana" w:hAnsi="Verdana"/>
          <w:lang/>
        </w:rPr>
      </w:pPr>
      <w:r w:rsidRPr="00D96D60">
        <w:rPr>
          <w:rFonts w:ascii="Verdana" w:hAnsi="Verdana"/>
          <w:bCs/>
          <w:lang/>
        </w:rPr>
        <w:t>Patia</w:t>
      </w:r>
      <w:r w:rsidR="00E7616F">
        <w:rPr>
          <w:rFonts w:ascii="Verdana" w:hAnsi="Verdana"/>
          <w:bCs/>
        </w:rPr>
        <w:t xml:space="preserve">, localizada en el </w:t>
      </w:r>
      <w:r w:rsidR="00E7616F" w:rsidRPr="00E7616F">
        <w:rPr>
          <w:rFonts w:ascii="Verdana" w:hAnsi="Verdana"/>
          <w:b/>
          <w:bCs/>
        </w:rPr>
        <w:t>Parque T</w:t>
      </w:r>
      <w:r w:rsidRPr="00E7616F">
        <w:rPr>
          <w:rFonts w:ascii="Verdana" w:hAnsi="Verdana"/>
          <w:b/>
          <w:bCs/>
        </w:rPr>
        <w:t xml:space="preserve">ecnológico de </w:t>
      </w:r>
      <w:r w:rsidR="00E7616F">
        <w:rPr>
          <w:rFonts w:ascii="Verdana" w:hAnsi="Verdana"/>
          <w:b/>
          <w:bCs/>
        </w:rPr>
        <w:t>San Sebastián</w:t>
      </w:r>
      <w:r w:rsidRPr="00D96D60">
        <w:rPr>
          <w:rFonts w:ascii="Verdana" w:hAnsi="Verdana"/>
          <w:bCs/>
        </w:rPr>
        <w:t>,</w:t>
      </w:r>
      <w:r w:rsidRPr="00D96D60">
        <w:rPr>
          <w:rFonts w:ascii="Verdana" w:hAnsi="Verdana"/>
          <w:bCs/>
          <w:lang/>
        </w:rPr>
        <w:t xml:space="preserve"> trabaja desde 2013 para reducir los casos de diabetes en el mundo y para mejorar la calidad de vida de las personas con diabetes, uniendo herramientas genómicas con aplicaciones digitales para acompañar al usuario en un estilo de vida saludable. </w:t>
      </w:r>
    </w:p>
    <w:sectPr w:rsidR="000F1B63" w:rsidRPr="00D96D60" w:rsidSect="004D4D4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71" w:rsidRDefault="00955471" w:rsidP="00A468A5">
      <w:pPr>
        <w:spacing w:after="0" w:line="240" w:lineRule="auto"/>
      </w:pPr>
      <w:r>
        <w:separator/>
      </w:r>
    </w:p>
  </w:endnote>
  <w:endnote w:type="continuationSeparator" w:id="0">
    <w:p w:rsidR="00955471" w:rsidRDefault="00955471" w:rsidP="00A4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Unicode MS"/>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058983"/>
      <w:docPartObj>
        <w:docPartGallery w:val="Page Numbers (Bottom of Page)"/>
        <w:docPartUnique/>
      </w:docPartObj>
    </w:sdtPr>
    <w:sdtContent>
      <w:p w:rsidR="00496044" w:rsidRDefault="00496044">
        <w:pPr>
          <w:pStyle w:val="Piedepgina"/>
          <w:jc w:val="center"/>
        </w:pPr>
        <w:fldSimple w:instr=" PAGE   \* MERGEFORMAT ">
          <w:r>
            <w:rPr>
              <w:noProof/>
            </w:rPr>
            <w:t>2</w:t>
          </w:r>
        </w:fldSimple>
      </w:p>
    </w:sdtContent>
  </w:sdt>
  <w:p w:rsidR="00122E17" w:rsidRDefault="00122E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71" w:rsidRDefault="00955471" w:rsidP="00A468A5">
      <w:pPr>
        <w:spacing w:after="0" w:line="240" w:lineRule="auto"/>
      </w:pPr>
      <w:r>
        <w:separator/>
      </w:r>
    </w:p>
  </w:footnote>
  <w:footnote w:type="continuationSeparator" w:id="0">
    <w:p w:rsidR="00955471" w:rsidRDefault="00955471" w:rsidP="00A4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A5" w:rsidRDefault="004D4D4F">
    <w:pPr>
      <w:pStyle w:val="Encabezado"/>
    </w:pPr>
    <w:r>
      <w:rPr>
        <w:noProof/>
        <w:lang w:eastAsia="es-ES"/>
      </w:rPr>
      <w:pict>
        <v:rect id="Rectángulo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A468A5" w:rsidRDefault="00A468A5">
                    <w:pPr>
                      <w:pStyle w:val="Encabezado"/>
                      <w:jc w:val="center"/>
                      <w:rPr>
                        <w:caps/>
                        <w:color w:val="FFFFFF" w:themeColor="background1"/>
                      </w:rPr>
                    </w:pPr>
                    <w:r>
                      <w:rPr>
                        <w:caps/>
                        <w:color w:val="FFFFFF" w:themeColor="background1"/>
                      </w:rPr>
                      <w:t>nota de prensa</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F7373"/>
    <w:rsid w:val="000F1B63"/>
    <w:rsid w:val="00122E17"/>
    <w:rsid w:val="001F42D3"/>
    <w:rsid w:val="00256407"/>
    <w:rsid w:val="00270E87"/>
    <w:rsid w:val="0028042E"/>
    <w:rsid w:val="004673FB"/>
    <w:rsid w:val="00496044"/>
    <w:rsid w:val="004D4D4F"/>
    <w:rsid w:val="005F7373"/>
    <w:rsid w:val="00790663"/>
    <w:rsid w:val="009471C5"/>
    <w:rsid w:val="00955471"/>
    <w:rsid w:val="00A468A5"/>
    <w:rsid w:val="00AE2ADF"/>
    <w:rsid w:val="00B47D39"/>
    <w:rsid w:val="00B52724"/>
    <w:rsid w:val="00D3531B"/>
    <w:rsid w:val="00D96D60"/>
    <w:rsid w:val="00DA4C47"/>
    <w:rsid w:val="00E15DC1"/>
    <w:rsid w:val="00E7616F"/>
    <w:rsid w:val="00F60D7D"/>
    <w:rsid w:val="00FC7C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8A5"/>
  </w:style>
  <w:style w:type="paragraph" w:styleId="Piedepgina">
    <w:name w:val="footer"/>
    <w:basedOn w:val="Normal"/>
    <w:link w:val="PiedepginaCar"/>
    <w:uiPriority w:val="99"/>
    <w:unhideWhenUsed/>
    <w:rsid w:val="00A46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8A5"/>
  </w:style>
  <w:style w:type="paragraph" w:styleId="Textodeglobo">
    <w:name w:val="Balloon Text"/>
    <w:basedOn w:val="Normal"/>
    <w:link w:val="TextodegloboCar"/>
    <w:uiPriority w:val="99"/>
    <w:semiHidden/>
    <w:unhideWhenUsed/>
    <w:rsid w:val="009471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71C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8A5"/>
  </w:style>
  <w:style w:type="paragraph" w:styleId="Piedepgina">
    <w:name w:val="footer"/>
    <w:basedOn w:val="Normal"/>
    <w:link w:val="PiedepginaCar"/>
    <w:uiPriority w:val="99"/>
    <w:unhideWhenUsed/>
    <w:rsid w:val="00A46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8A5"/>
  </w:style>
  <w:style w:type="paragraph" w:styleId="Textodeglobo">
    <w:name w:val="Balloon Text"/>
    <w:basedOn w:val="Normal"/>
    <w:link w:val="TextodegloboCar"/>
    <w:uiPriority w:val="99"/>
    <w:semiHidden/>
    <w:unhideWhenUsed/>
    <w:rsid w:val="009471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71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nota de prensa</vt:lpstr>
    </vt:vector>
  </TitlesOfParts>
  <Company>Hewlett-Packard Company</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JUAN MARTINEZ-LAGE</dc:creator>
  <cp:lastModifiedBy>Patricia</cp:lastModifiedBy>
  <cp:revision>2</cp:revision>
  <cp:lastPrinted>2017-10-17T09:17:00Z</cp:lastPrinted>
  <dcterms:created xsi:type="dcterms:W3CDTF">2017-10-17T14:59:00Z</dcterms:created>
  <dcterms:modified xsi:type="dcterms:W3CDTF">2017-10-17T14:59:00Z</dcterms:modified>
</cp:coreProperties>
</file>